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9937" w14:textId="02DA891D" w:rsidR="00A7411A" w:rsidRPr="008E345C" w:rsidRDefault="00A7411A" w:rsidP="00A7411A">
      <w:pPr>
        <w:pStyle w:val="ListParagraph"/>
        <w:jc w:val="center"/>
        <w:rPr>
          <w:rFonts w:asciiTheme="majorHAnsi" w:hAnsiTheme="majorHAnsi" w:cstheme="majorHAnsi"/>
          <w:b/>
          <w:bCs/>
          <w:sz w:val="28"/>
          <w:szCs w:val="28"/>
          <w:rtl/>
        </w:rPr>
      </w:pPr>
      <w:r w:rsidRPr="008E345C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תקנון שיעורי עזר מקוונים/ גרסת סמסטר קיץ </w:t>
      </w:r>
      <w:proofErr w:type="spellStart"/>
      <w:r w:rsidRPr="008E345C">
        <w:rPr>
          <w:rFonts w:asciiTheme="majorHAnsi" w:hAnsiTheme="majorHAnsi" w:cstheme="majorHAnsi"/>
          <w:b/>
          <w:bCs/>
          <w:sz w:val="28"/>
          <w:szCs w:val="28"/>
          <w:rtl/>
        </w:rPr>
        <w:t>תש"ף</w:t>
      </w:r>
      <w:proofErr w:type="spellEnd"/>
      <w:r w:rsidRPr="008E345C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</w:t>
      </w:r>
    </w:p>
    <w:p w14:paraId="29D2D8B3" w14:textId="744A6FB8" w:rsidR="00A7411A" w:rsidRPr="003F6782" w:rsidRDefault="00A7411A" w:rsidP="00A7411A">
      <w:pPr>
        <w:pStyle w:val="ListParagraph"/>
        <w:jc w:val="center"/>
        <w:rPr>
          <w:rFonts w:asciiTheme="majorHAnsi" w:hAnsiTheme="majorHAnsi" w:cstheme="majorHAnsi"/>
          <w:i/>
          <w:iCs/>
          <w:sz w:val="24"/>
          <w:szCs w:val="24"/>
          <w:rtl/>
        </w:rPr>
      </w:pPr>
      <w:r w:rsidRPr="003F6782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*התקנון מנוסח בלשון זכר, אך פונה לכל המינים. </w:t>
      </w:r>
    </w:p>
    <w:p w14:paraId="66ACCEAB" w14:textId="77777777" w:rsidR="00A7411A" w:rsidRPr="003F6782" w:rsidRDefault="00A7411A" w:rsidP="00A7411A">
      <w:pPr>
        <w:pStyle w:val="ListParagraph"/>
        <w:jc w:val="center"/>
        <w:rPr>
          <w:rFonts w:asciiTheme="majorHAnsi" w:hAnsiTheme="majorHAnsi" w:cstheme="majorHAnsi"/>
          <w:i/>
          <w:iCs/>
          <w:sz w:val="24"/>
          <w:szCs w:val="24"/>
          <w:rtl/>
        </w:rPr>
      </w:pPr>
    </w:p>
    <w:p w14:paraId="4C00C685" w14:textId="1D5DF41F" w:rsidR="009D75B1" w:rsidRPr="003F6782" w:rsidRDefault="009D75B1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השירות ניתן לחברי אגודה בלבד. </w:t>
      </w:r>
    </w:p>
    <w:p w14:paraId="2E490E04" w14:textId="23685890" w:rsidR="00A7411A" w:rsidRPr="003F6782" w:rsidRDefault="00A7411A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נבהיר כי שיעור עזר אינו מרתון. מטרת 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>השיעור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היא לענות על שאלות המשתתפים ו"לשייף" פינות אחרונות. לכן, נמליץ ל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>נרשמים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להכין שאלות מבעוד מועד.</w:t>
      </w:r>
    </w:p>
    <w:p w14:paraId="0A43ED41" w14:textId="79A28B16" w:rsidR="00A7411A" w:rsidRPr="003F6782" w:rsidRDefault="00A7411A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באחריות הנרשם להתעדכן בקישור 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>לשיעור,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שיפורסם כשעה לפני תחילת התגבור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>.</w:t>
      </w:r>
    </w:p>
    <w:p w14:paraId="07236D25" w14:textId="4ADA593D" w:rsidR="009D75B1" w:rsidRPr="003F6782" w:rsidRDefault="00A7411A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>עלות שעת תגבור</w:t>
      </w:r>
      <w:r w:rsidR="009D75B1" w:rsidRPr="003F6782">
        <w:rPr>
          <w:rFonts w:asciiTheme="majorHAnsi" w:hAnsiTheme="majorHAnsi" w:cstheme="majorHAnsi"/>
          <w:sz w:val="24"/>
          <w:szCs w:val="24"/>
          <w:rtl/>
        </w:rPr>
        <w:t xml:space="preserve"> הינה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10 </w:t>
      </w:r>
      <w:r w:rsidR="009D75B1" w:rsidRPr="003F6782">
        <w:rPr>
          <w:rFonts w:asciiTheme="majorHAnsi" w:hAnsiTheme="majorHAnsi" w:cstheme="majorHAnsi"/>
          <w:sz w:val="24"/>
          <w:szCs w:val="24"/>
          <w:rtl/>
        </w:rPr>
        <w:t xml:space="preserve">₪. למשל, תגבור שאורכו 4 שעות 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>(</w:t>
      </w:r>
      <w:r w:rsidR="009D75B1" w:rsidRPr="003F6782">
        <w:rPr>
          <w:rFonts w:asciiTheme="majorHAnsi" w:hAnsiTheme="majorHAnsi" w:cstheme="majorHAnsi"/>
          <w:sz w:val="24"/>
          <w:szCs w:val="24"/>
          <w:rtl/>
        </w:rPr>
        <w:t>כולל הפסקות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>)</w:t>
      </w:r>
      <w:r w:rsidR="009D75B1" w:rsidRPr="003F6782">
        <w:rPr>
          <w:rFonts w:asciiTheme="majorHAnsi" w:hAnsiTheme="majorHAnsi" w:cstheme="majorHAnsi"/>
          <w:sz w:val="24"/>
          <w:szCs w:val="24"/>
          <w:rtl/>
        </w:rPr>
        <w:t xml:space="preserve"> יעלה 40 ₪. 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התשלום יתבצע בזמן ההרשמה, באמצעות </w:t>
      </w:r>
      <w:proofErr w:type="spellStart"/>
      <w:r w:rsidRPr="003F6782">
        <w:rPr>
          <w:rFonts w:asciiTheme="majorHAnsi" w:hAnsiTheme="majorHAnsi" w:cstheme="majorHAnsi"/>
          <w:sz w:val="24"/>
          <w:szCs w:val="24"/>
          <w:rtl/>
        </w:rPr>
        <w:t>פייפאל</w:t>
      </w:r>
      <w:proofErr w:type="spellEnd"/>
      <w:r w:rsidRPr="003F6782">
        <w:rPr>
          <w:rFonts w:asciiTheme="majorHAnsi" w:hAnsiTheme="majorHAnsi" w:cstheme="majorHAnsi"/>
          <w:sz w:val="24"/>
          <w:szCs w:val="24"/>
          <w:rtl/>
        </w:rPr>
        <w:t xml:space="preserve"> או כרטיס אשראי. </w:t>
      </w:r>
    </w:p>
    <w:p w14:paraId="7530813D" w14:textId="3A7BB17F" w:rsidR="00A7411A" w:rsidRPr="003F6782" w:rsidRDefault="00A7411A" w:rsidP="008E345C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שימו לב – בשל העלות הנמוכה, אין החזר כספי במקרה של ביטול מטעם הסטודנט. </w:t>
      </w:r>
    </w:p>
    <w:p w14:paraId="1D05FF09" w14:textId="365538CB" w:rsidR="00A7411A" w:rsidRPr="003F6782" w:rsidRDefault="009D75B1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>מועדי ומשך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 xml:space="preserve"> השיעורים יפורסמו במועד ההרשמה, ובהתאם לכך יתומחר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ו. כמו כן, המתרגל המעביר את השיעורים יחליט על תזמון ההפסקות, שיארכו כרבע ממשך השיעורים. </w:t>
      </w:r>
    </w:p>
    <w:p w14:paraId="7E708D8C" w14:textId="1F31A401" w:rsidR="00B44731" w:rsidRPr="003F6782" w:rsidRDefault="00B44731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>הרישום מתבצע באמצעות אתר האגודה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 xml:space="preserve">. יש להתעדכן על זמן הרישום </w:t>
      </w:r>
      <w:proofErr w:type="spellStart"/>
      <w:r w:rsidR="003F6782" w:rsidRPr="003F6782">
        <w:rPr>
          <w:rFonts w:asciiTheme="majorHAnsi" w:hAnsiTheme="majorHAnsi" w:cstheme="majorHAnsi"/>
          <w:sz w:val="24"/>
          <w:szCs w:val="24"/>
          <w:rtl/>
        </w:rPr>
        <w:t>בפייסבוק</w:t>
      </w:r>
      <w:proofErr w:type="spellEnd"/>
      <w:r w:rsidR="003F6782" w:rsidRPr="003F6782">
        <w:rPr>
          <w:rFonts w:asciiTheme="majorHAnsi" w:hAnsiTheme="majorHAnsi" w:cstheme="majorHAnsi"/>
          <w:sz w:val="24"/>
          <w:szCs w:val="24"/>
          <w:rtl/>
        </w:rPr>
        <w:t xml:space="preserve"> האגודה, </w:t>
      </w:r>
      <w:proofErr w:type="spellStart"/>
      <w:r w:rsidR="003F6782" w:rsidRPr="003F6782">
        <w:rPr>
          <w:rFonts w:asciiTheme="majorHAnsi" w:hAnsiTheme="majorHAnsi" w:cstheme="majorHAnsi"/>
          <w:sz w:val="24"/>
          <w:szCs w:val="24"/>
          <w:rtl/>
        </w:rPr>
        <w:t>להכנס</w:t>
      </w:r>
      <w:proofErr w:type="spellEnd"/>
      <w:r w:rsidRPr="003F6782">
        <w:rPr>
          <w:rFonts w:asciiTheme="majorHAnsi" w:hAnsiTheme="majorHAnsi" w:cstheme="majorHAnsi"/>
          <w:sz w:val="24"/>
          <w:szCs w:val="24"/>
          <w:rtl/>
        </w:rPr>
        <w:t xml:space="preserve"> עם שם המשתמש האישי שלכם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 xml:space="preserve"> </w:t>
      </w:r>
      <w:proofErr w:type="spellStart"/>
      <w:r w:rsidR="003F6782" w:rsidRPr="003F6782">
        <w:rPr>
          <w:rFonts w:asciiTheme="majorHAnsi" w:hAnsiTheme="majorHAnsi" w:cstheme="majorHAnsi"/>
          <w:sz w:val="24"/>
          <w:szCs w:val="24"/>
          <w:rtl/>
        </w:rPr>
        <w:t>ולהרשם</w:t>
      </w:r>
      <w:proofErr w:type="spellEnd"/>
      <w:r w:rsidR="003F6782" w:rsidRPr="003F6782">
        <w:rPr>
          <w:rFonts w:asciiTheme="majorHAnsi" w:hAnsiTheme="majorHAnsi" w:cstheme="majorHAnsi"/>
          <w:sz w:val="24"/>
          <w:szCs w:val="24"/>
          <w:rtl/>
        </w:rPr>
        <w:t>.</w:t>
      </w:r>
    </w:p>
    <w:p w14:paraId="6AEB42F1" w14:textId="7FEB8803" w:rsidR="00B44731" w:rsidRPr="003F6782" w:rsidRDefault="00A7411A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>שיעור יכיל עד 15 סטודנטים על מנת למקסם את האפקטיביות שבדבר</w:t>
      </w:r>
      <w:r w:rsidR="00B44731" w:rsidRPr="003F6782">
        <w:rPr>
          <w:rFonts w:asciiTheme="majorHAnsi" w:hAnsiTheme="majorHAnsi" w:cstheme="majorHAnsi"/>
          <w:sz w:val="24"/>
          <w:szCs w:val="24"/>
          <w:rtl/>
        </w:rPr>
        <w:t>. המקומות ייתפסו בשיטת "כל הקודם זוכה". כמו כן, כדי שכמה שיותר סטודנטים יוכלו להנות מהמופעים, ת</w:t>
      </w:r>
      <w:r w:rsidR="001C6D67">
        <w:rPr>
          <w:rFonts w:asciiTheme="majorHAnsi" w:hAnsiTheme="majorHAnsi" w:cstheme="majorHAnsi" w:hint="cs"/>
          <w:sz w:val="24"/>
          <w:szCs w:val="24"/>
          <w:rtl/>
        </w:rPr>
        <w:t>י</w:t>
      </w:r>
      <w:r w:rsidR="00B44731" w:rsidRPr="003F6782">
        <w:rPr>
          <w:rFonts w:asciiTheme="majorHAnsi" w:hAnsiTheme="majorHAnsi" w:cstheme="majorHAnsi"/>
          <w:sz w:val="24"/>
          <w:szCs w:val="24"/>
          <w:rtl/>
        </w:rPr>
        <w:t xml:space="preserve">נתן עדיפות לסטודנט שטרם נרשם לשיעורים הנ"ל בסמסטר זה. סטודנט שירצה להירשם למופע נוסף, ישלח מייל בנושא </w:t>
      </w:r>
      <w:proofErr w:type="spellStart"/>
      <w:r w:rsidR="00B44731" w:rsidRPr="003F6782">
        <w:rPr>
          <w:rFonts w:asciiTheme="majorHAnsi" w:hAnsiTheme="majorHAnsi" w:cstheme="majorHAnsi"/>
          <w:sz w:val="24"/>
          <w:szCs w:val="24"/>
          <w:rtl/>
        </w:rPr>
        <w:t>לרמ"ד</w:t>
      </w:r>
      <w:proofErr w:type="spellEnd"/>
      <w:r w:rsidR="00B44731" w:rsidRPr="003F6782">
        <w:rPr>
          <w:rFonts w:asciiTheme="majorHAnsi" w:hAnsiTheme="majorHAnsi" w:cstheme="majorHAnsi"/>
          <w:sz w:val="24"/>
          <w:szCs w:val="24"/>
          <w:rtl/>
        </w:rPr>
        <w:t xml:space="preserve"> הרלוונטי. </w:t>
      </w:r>
    </w:p>
    <w:p w14:paraId="0CD81A0E" w14:textId="6790905C" w:rsidR="00B44731" w:rsidRPr="003F6782" w:rsidRDefault="00A7411A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>פתיחת התגבור מותנית בכמות נרשמים מינימאלית הנתונה להחלטת מחלקת אקדמיה. במידה והתגבור יבוטל עקב חוסר בנרשמים</w:t>
      </w:r>
      <w:r w:rsidR="00B44731" w:rsidRPr="003F6782">
        <w:rPr>
          <w:rFonts w:asciiTheme="majorHAnsi" w:hAnsiTheme="majorHAnsi" w:cstheme="majorHAnsi"/>
          <w:sz w:val="24"/>
          <w:szCs w:val="24"/>
          <w:rtl/>
        </w:rPr>
        <w:t>,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3F6782" w:rsidRPr="003F6782">
        <w:rPr>
          <w:rFonts w:asciiTheme="majorHAnsi" w:hAnsiTheme="majorHAnsi" w:cstheme="majorHAnsi"/>
          <w:sz w:val="24"/>
          <w:szCs w:val="24"/>
          <w:rtl/>
        </w:rPr>
        <w:t xml:space="preserve">עלות </w:t>
      </w:r>
      <w:bookmarkStart w:id="0" w:name="_GoBack"/>
      <w:r w:rsidR="003F6782" w:rsidRPr="003F6782">
        <w:rPr>
          <w:rFonts w:asciiTheme="majorHAnsi" w:hAnsiTheme="majorHAnsi" w:cstheme="majorHAnsi"/>
          <w:sz w:val="24"/>
          <w:szCs w:val="24"/>
          <w:rtl/>
        </w:rPr>
        <w:t>השיעור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</w:t>
      </w:r>
      <w:bookmarkEnd w:id="0"/>
      <w:r w:rsidR="003F6782" w:rsidRPr="003F6782">
        <w:rPr>
          <w:rFonts w:asciiTheme="majorHAnsi" w:hAnsiTheme="majorHAnsi" w:cstheme="majorHAnsi"/>
          <w:sz w:val="24"/>
          <w:szCs w:val="24"/>
          <w:rtl/>
        </w:rPr>
        <w:t>תוחזר עד שבועיים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לאחר הביטול</w:t>
      </w:r>
      <w:r w:rsidRPr="003F6782">
        <w:rPr>
          <w:rFonts w:asciiTheme="majorHAnsi" w:hAnsiTheme="majorHAnsi" w:cstheme="majorHAnsi"/>
          <w:sz w:val="24"/>
          <w:szCs w:val="24"/>
        </w:rPr>
        <w:t>.</w:t>
      </w:r>
    </w:p>
    <w:p w14:paraId="70F0217D" w14:textId="77777777" w:rsidR="0004029E" w:rsidRPr="003F6782" w:rsidRDefault="00A7411A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הכניסה </w:t>
      </w:r>
      <w:r w:rsidR="0004029E" w:rsidRPr="003F6782">
        <w:rPr>
          <w:rFonts w:asciiTheme="majorHAnsi" w:hAnsiTheme="majorHAnsi" w:cstheme="majorHAnsi"/>
          <w:sz w:val="24"/>
          <w:szCs w:val="24"/>
          <w:rtl/>
        </w:rPr>
        <w:t>לשיעור: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4029E" w:rsidRPr="003F6782">
        <w:rPr>
          <w:rFonts w:asciiTheme="majorHAnsi" w:hAnsiTheme="majorHAnsi" w:cstheme="majorHAnsi"/>
          <w:sz w:val="24"/>
          <w:szCs w:val="24"/>
          <w:rtl/>
        </w:rPr>
        <w:t xml:space="preserve">כדי לאפשר ייעול הזמן לנרשמים, הכניסה 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תתבצע </w:t>
      </w:r>
      <w:r w:rsidR="0004029E" w:rsidRPr="003F6782">
        <w:rPr>
          <w:rFonts w:asciiTheme="majorHAnsi" w:hAnsiTheme="majorHAnsi" w:cstheme="majorHAnsi"/>
          <w:sz w:val="24"/>
          <w:szCs w:val="24"/>
          <w:rtl/>
        </w:rPr>
        <w:t xml:space="preserve">20 דקות </w:t>
      </w:r>
      <w:r w:rsidR="00B44731" w:rsidRPr="003F6782">
        <w:rPr>
          <w:rFonts w:asciiTheme="majorHAnsi" w:hAnsiTheme="majorHAnsi" w:cstheme="majorHAnsi"/>
          <w:b/>
          <w:bCs/>
          <w:sz w:val="24"/>
          <w:szCs w:val="24"/>
          <w:rtl/>
        </w:rPr>
        <w:t>לפני</w:t>
      </w:r>
      <w:r w:rsidR="00B44731" w:rsidRPr="003F6782">
        <w:rPr>
          <w:rFonts w:asciiTheme="majorHAnsi" w:hAnsiTheme="majorHAnsi" w:cstheme="majorHAnsi"/>
          <w:sz w:val="24"/>
          <w:szCs w:val="24"/>
          <w:rtl/>
        </w:rPr>
        <w:t xml:space="preserve"> השיעור. 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לאחר מכן לא תאושר כניסה. </w:t>
      </w:r>
      <w:r w:rsidR="0004029E" w:rsidRPr="003F6782">
        <w:rPr>
          <w:rFonts w:asciiTheme="majorHAnsi" w:hAnsiTheme="majorHAnsi" w:cstheme="majorHAnsi"/>
          <w:sz w:val="24"/>
          <w:szCs w:val="24"/>
          <w:rtl/>
        </w:rPr>
        <w:t>בזמן זה, על הסטודנט להזדהות בפני נציג האגודה כשפניו מצולמות, יחד עם כרטיס סטודנט המציג את שמו ואת סמל האגודה. כמו כן, עליו לוודא שבתוכנה מופיע שמו המלא.</w:t>
      </w:r>
    </w:p>
    <w:p w14:paraId="037AF9CA" w14:textId="5AB3CC77" w:rsidR="0004029E" w:rsidRDefault="0004029E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t xml:space="preserve">אנו מעוניינים לקיים את השיעור לטובת כל הסטודנטים הנרשמים ורק הם. לכן, 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>במידה ו</w:t>
      </w:r>
      <w:r w:rsidRPr="003F6782">
        <w:rPr>
          <w:rFonts w:asciiTheme="majorHAnsi" w:hAnsiTheme="majorHAnsi" w:cstheme="majorHAnsi"/>
          <w:sz w:val="24"/>
          <w:szCs w:val="24"/>
          <w:rtl/>
        </w:rPr>
        <w:t>י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>הי</w:t>
      </w:r>
      <w:r w:rsidRPr="003F6782">
        <w:rPr>
          <w:rFonts w:asciiTheme="majorHAnsi" w:hAnsiTheme="majorHAnsi" w:cstheme="majorHAnsi"/>
          <w:sz w:val="24"/>
          <w:szCs w:val="24"/>
          <w:rtl/>
        </w:rPr>
        <w:t>ו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3F6782">
        <w:rPr>
          <w:rFonts w:asciiTheme="majorHAnsi" w:hAnsiTheme="majorHAnsi" w:cstheme="majorHAnsi"/>
          <w:sz w:val="24"/>
          <w:szCs w:val="24"/>
          <w:rtl/>
        </w:rPr>
        <w:t>בשיעור מספר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 xml:space="preserve"> סטודנטים גדול מכמות הנרשמים, ברשותו של </w:t>
      </w:r>
      <w:r w:rsidRPr="003F6782">
        <w:rPr>
          <w:rFonts w:asciiTheme="majorHAnsi" w:hAnsiTheme="majorHAnsi" w:cstheme="majorHAnsi"/>
          <w:sz w:val="24"/>
          <w:szCs w:val="24"/>
          <w:rtl/>
        </w:rPr>
        <w:t>המתרגל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>/נציג האגודה לעצור את מהלך השיעור – עד ליציאת הסטודנטים שאינם רשומים</w:t>
      </w:r>
      <w:r w:rsidR="00A7411A" w:rsidRPr="003F6782">
        <w:rPr>
          <w:rFonts w:asciiTheme="majorHAnsi" w:hAnsiTheme="majorHAnsi" w:cstheme="majorHAnsi"/>
          <w:sz w:val="24"/>
          <w:szCs w:val="24"/>
        </w:rPr>
        <w:t>.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A7411A" w:rsidRPr="003F6782">
        <w:rPr>
          <w:rFonts w:asciiTheme="majorHAnsi" w:hAnsiTheme="majorHAnsi" w:cstheme="majorHAnsi"/>
          <w:sz w:val="24"/>
          <w:szCs w:val="24"/>
          <w:rtl/>
        </w:rPr>
        <w:t>זמן השיעור שאבד בעקבות עצירת מהלך השיעור על ידי המתרגל לא יושלם</w:t>
      </w:r>
      <w:r w:rsidRPr="003F6782">
        <w:rPr>
          <w:rFonts w:asciiTheme="majorHAnsi" w:hAnsiTheme="majorHAnsi" w:cstheme="majorHAnsi"/>
          <w:sz w:val="24"/>
          <w:szCs w:val="24"/>
          <w:rtl/>
        </w:rPr>
        <w:t xml:space="preserve">! אנא שמרו על הוגנות ואל תעבירו את פרטי הכניסה לשיעור לאחרים. </w:t>
      </w:r>
    </w:p>
    <w:p w14:paraId="3EB7D8EE" w14:textId="5F44B797" w:rsidR="00CE01FF" w:rsidRPr="003F6782" w:rsidRDefault="00CE01FF" w:rsidP="008E345C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לאחר סיום השיעור, נבקש מכם למלא משוב קצר. זאת כדי שנוכל להמשיך להשתפר עבורכם!</w:t>
      </w:r>
    </w:p>
    <w:p w14:paraId="60EE2045" w14:textId="602641A8" w:rsidR="00A7411A" w:rsidRPr="003F6782" w:rsidRDefault="00A7411A" w:rsidP="008E345C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  <w:rtl/>
        </w:rPr>
      </w:pPr>
      <w:r w:rsidRPr="003F6782">
        <w:rPr>
          <w:rFonts w:asciiTheme="majorHAnsi" w:hAnsiTheme="majorHAnsi" w:cstheme="majorHAnsi"/>
          <w:sz w:val="24"/>
          <w:szCs w:val="24"/>
          <w:rtl/>
        </w:rPr>
        <w:lastRenderedPageBreak/>
        <w:t xml:space="preserve">לכל שאלה ניתן לפנות במייל למחלקת אקדמיה לפי מחלקת ההנדסה </w:t>
      </w:r>
      <w:r w:rsidR="008E345C">
        <w:rPr>
          <w:rFonts w:asciiTheme="majorHAnsi" w:hAnsiTheme="majorHAnsi" w:cstheme="majorHAnsi" w:hint="cs"/>
          <w:sz w:val="24"/>
          <w:szCs w:val="24"/>
          <w:rtl/>
        </w:rPr>
        <w:t>המתאימה</w:t>
      </w:r>
      <w:r w:rsidRPr="003F6782">
        <w:rPr>
          <w:rFonts w:asciiTheme="majorHAnsi" w:hAnsiTheme="majorHAnsi" w:cstheme="majorHAnsi"/>
          <w:sz w:val="24"/>
          <w:szCs w:val="24"/>
        </w:rPr>
        <w:t>:</w:t>
      </w:r>
    </w:p>
    <w:p w14:paraId="36205635" w14:textId="4EB8BBCC" w:rsidR="008E345C" w:rsidRPr="008E345C" w:rsidRDefault="008E345C" w:rsidP="008E345C">
      <w:pPr>
        <w:ind w:left="360"/>
        <w:jc w:val="center"/>
        <w:rPr>
          <w:rFonts w:asciiTheme="majorHAnsi" w:hAnsiTheme="majorHAnsi" w:cstheme="majorHAnsi"/>
          <w:noProof/>
          <w:sz w:val="24"/>
          <w:szCs w:val="24"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4069"/>
        <w:gridCol w:w="1724"/>
      </w:tblGrid>
      <w:tr w:rsidR="008E345C" w:rsidRPr="008E345C" w14:paraId="582358A3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791B" w14:textId="70874B89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 w:hint="cs"/>
                <w:b/>
                <w:bCs/>
                <w:noProof/>
                <w:sz w:val="24"/>
                <w:szCs w:val="24"/>
                <w:rtl/>
              </w:rPr>
              <w:t>הנדסה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345" w14:textId="673B0C09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 w:hint="cs"/>
                <w:b/>
                <w:bCs/>
                <w:noProof/>
                <w:sz w:val="24"/>
                <w:szCs w:val="24"/>
                <w:rtl/>
              </w:rPr>
              <w:t xml:space="preserve">מייל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751B" w14:textId="26AA63CA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 w:hint="cs"/>
                <w:b/>
                <w:bCs/>
                <w:noProof/>
                <w:sz w:val="24"/>
                <w:szCs w:val="24"/>
                <w:rtl/>
              </w:rPr>
              <w:t>שם</w:t>
            </w:r>
          </w:p>
        </w:tc>
      </w:tr>
      <w:tr w:rsidR="008E345C" w:rsidRPr="008E345C" w14:paraId="74EDAEC3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111D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תעו"ן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418E" w14:textId="77777777" w:rsidR="008E345C" w:rsidRPr="008E345C" w:rsidRDefault="00FA12F4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hyperlink r:id="rId7" w:history="1">
              <w:r w:rsidR="008E345C" w:rsidRPr="008E345C">
                <w:rPr>
                  <w:rStyle w:val="Hyperlink"/>
                  <w:rFonts w:asciiTheme="majorHAnsi" w:hAnsiTheme="majorHAnsi" w:cstheme="majorHAnsi"/>
                  <w:noProof/>
                  <w:sz w:val="24"/>
                  <w:szCs w:val="24"/>
                </w:rPr>
                <w:t>aguda_industrial@mail.afeka.ac.il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AB05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אופיר אסייג</w:t>
            </w:r>
          </w:p>
        </w:tc>
      </w:tr>
      <w:tr w:rsidR="008E345C" w:rsidRPr="008E345C" w14:paraId="56516EED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67C6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מכנית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F75D" w14:textId="77777777" w:rsidR="008E345C" w:rsidRPr="008E345C" w:rsidRDefault="00FA12F4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hyperlink r:id="rId8" w:history="1">
              <w:r w:rsidR="008E345C" w:rsidRPr="008E345C">
                <w:rPr>
                  <w:rStyle w:val="Hyperlink"/>
                  <w:rFonts w:asciiTheme="majorHAnsi" w:hAnsiTheme="majorHAnsi" w:cstheme="majorHAnsi"/>
                  <w:noProof/>
                  <w:sz w:val="24"/>
                  <w:szCs w:val="24"/>
                </w:rPr>
                <w:t>aguda_mechanical@mail.afeka.ac.il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7BDC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אביחי מאושר</w:t>
            </w:r>
          </w:p>
        </w:tc>
      </w:tr>
      <w:tr w:rsidR="008E345C" w:rsidRPr="008E345C" w14:paraId="7C04A913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694B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רפואית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2B01" w14:textId="77777777" w:rsidR="008E345C" w:rsidRPr="008E345C" w:rsidRDefault="00FA12F4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hyperlink r:id="rId9" w:history="1">
              <w:r w:rsidR="008E345C" w:rsidRPr="008E345C">
                <w:rPr>
                  <w:rStyle w:val="Hyperlink"/>
                  <w:rFonts w:asciiTheme="majorHAnsi" w:hAnsiTheme="majorHAnsi" w:cstheme="majorHAnsi"/>
                  <w:noProof/>
                  <w:sz w:val="24"/>
                  <w:szCs w:val="24"/>
                </w:rPr>
                <w:t>aguda_medical@mail.afeka.ac.il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8726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בתאל סגל</w:t>
            </w:r>
          </w:p>
        </w:tc>
      </w:tr>
      <w:tr w:rsidR="008E345C" w:rsidRPr="008E345C" w14:paraId="365EA32E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29CC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חשמל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6687" w14:textId="77777777" w:rsidR="008E345C" w:rsidRPr="008E345C" w:rsidRDefault="00FA12F4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hyperlink r:id="rId10" w:history="1">
              <w:r w:rsidR="008E345C" w:rsidRPr="008E345C">
                <w:rPr>
                  <w:rStyle w:val="Hyperlink"/>
                  <w:rFonts w:asciiTheme="majorHAnsi" w:hAnsiTheme="majorHAnsi" w:cstheme="majorHAnsi"/>
                  <w:noProof/>
                  <w:sz w:val="24"/>
                  <w:szCs w:val="24"/>
                </w:rPr>
                <w:t>aguda_electrical@mail.afeka.ac.il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26B3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בתאל סגל</w:t>
            </w:r>
          </w:p>
        </w:tc>
      </w:tr>
      <w:tr w:rsidR="008E345C" w:rsidRPr="008E345C" w14:paraId="0FAA8C77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E2BE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תוכנה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745C" w14:textId="77777777" w:rsidR="008E345C" w:rsidRPr="008E345C" w:rsidRDefault="00FA12F4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hyperlink r:id="rId11" w:history="1">
              <w:r w:rsidR="008E345C" w:rsidRPr="008E345C">
                <w:rPr>
                  <w:rStyle w:val="Hyperlink"/>
                  <w:rFonts w:asciiTheme="majorHAnsi" w:hAnsiTheme="majorHAnsi" w:cstheme="majorHAnsi"/>
                  <w:noProof/>
                  <w:sz w:val="24"/>
                  <w:szCs w:val="24"/>
                </w:rPr>
                <w:t>aguda_software@mail.afeka.ac.il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9F06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שחר חתן</w:t>
            </w:r>
          </w:p>
        </w:tc>
      </w:tr>
      <w:tr w:rsidR="008E345C" w:rsidRPr="008E345C" w14:paraId="238A4946" w14:textId="77777777" w:rsidTr="008E345C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5832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מדמ"ח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3B06" w14:textId="77777777" w:rsidR="008E345C" w:rsidRPr="008E345C" w:rsidRDefault="00FA12F4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hyperlink r:id="rId12" w:history="1">
              <w:r w:rsidR="008E345C" w:rsidRPr="008E345C">
                <w:rPr>
                  <w:rStyle w:val="Hyperlink"/>
                  <w:rFonts w:asciiTheme="majorHAnsi" w:hAnsiTheme="majorHAnsi" w:cstheme="majorHAnsi"/>
                  <w:noProof/>
                  <w:sz w:val="24"/>
                  <w:szCs w:val="24"/>
                </w:rPr>
                <w:t>aguda_software@mail.afeka.ac.il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2C3F" w14:textId="77777777" w:rsidR="008E345C" w:rsidRPr="008E345C" w:rsidRDefault="008E345C" w:rsidP="008E345C">
            <w:pPr>
              <w:ind w:left="36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</w:pPr>
            <w:r w:rsidRPr="008E345C">
              <w:rPr>
                <w:rFonts w:asciiTheme="majorHAnsi" w:hAnsiTheme="majorHAnsi" w:cstheme="majorHAnsi"/>
                <w:noProof/>
                <w:sz w:val="24"/>
                <w:szCs w:val="24"/>
                <w:rtl/>
              </w:rPr>
              <w:t>שחר חתן</w:t>
            </w:r>
          </w:p>
        </w:tc>
      </w:tr>
    </w:tbl>
    <w:p w14:paraId="73CB9A29" w14:textId="0B29DAD9" w:rsidR="000B31D1" w:rsidRPr="008E345C" w:rsidRDefault="000B31D1" w:rsidP="008E345C">
      <w:pPr>
        <w:ind w:left="360"/>
        <w:jc w:val="center"/>
        <w:rPr>
          <w:rFonts w:asciiTheme="majorHAnsi" w:hAnsiTheme="majorHAnsi" w:cstheme="majorHAnsi"/>
          <w:sz w:val="24"/>
          <w:szCs w:val="24"/>
          <w:rtl/>
        </w:rPr>
      </w:pPr>
    </w:p>
    <w:p w14:paraId="64E618D1" w14:textId="77777777" w:rsidR="00D31CE9" w:rsidRPr="003F6782" w:rsidRDefault="00D31CE9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  <w:rtl/>
        </w:rPr>
      </w:pPr>
    </w:p>
    <w:p w14:paraId="7A1F5B32" w14:textId="63D807B2" w:rsidR="003F6782" w:rsidRPr="003F6782" w:rsidRDefault="003F6782" w:rsidP="003F6782">
      <w:pPr>
        <w:tabs>
          <w:tab w:val="left" w:pos="3101"/>
        </w:tabs>
        <w:spacing w:after="0" w:line="276" w:lineRule="auto"/>
        <w:ind w:left="720"/>
        <w:jc w:val="right"/>
        <w:rPr>
          <w:rFonts w:asciiTheme="majorHAnsi" w:eastAsia="Tahoma" w:hAnsiTheme="majorHAnsi" w:cstheme="majorHAnsi"/>
          <w:sz w:val="24"/>
          <w:szCs w:val="24"/>
          <w:rtl/>
        </w:rPr>
      </w:pPr>
      <w:r>
        <w:rPr>
          <w:rFonts w:asciiTheme="majorHAnsi" w:eastAsia="Tahoma" w:hAnsiTheme="majorHAnsi" w:cstheme="majorHAnsi" w:hint="cs"/>
          <w:sz w:val="24"/>
          <w:szCs w:val="24"/>
          <w:rtl/>
        </w:rPr>
        <w:t>מאחלים לכם הצלחה!</w:t>
      </w:r>
      <w:r w:rsidRPr="003F6782">
        <w:rPr>
          <w:rFonts w:asciiTheme="majorHAnsi" w:eastAsia="Tahoma" w:hAnsiTheme="majorHAnsi" w:cstheme="majorHAnsi"/>
          <w:sz w:val="24"/>
          <w:szCs w:val="24"/>
          <w:rtl/>
        </w:rPr>
        <w:tab/>
      </w:r>
      <w:r w:rsidRPr="003F6782">
        <w:rPr>
          <w:rFonts w:asciiTheme="majorHAnsi" w:eastAsia="Tahoma" w:hAnsiTheme="majorHAnsi" w:cstheme="majorHAnsi"/>
          <w:sz w:val="24"/>
          <w:szCs w:val="24"/>
          <w:rtl/>
        </w:rPr>
        <w:tab/>
      </w:r>
    </w:p>
    <w:p w14:paraId="1FFA7D69" w14:textId="60D9A346" w:rsidR="003F6782" w:rsidRDefault="003F6782" w:rsidP="003F6782">
      <w:pPr>
        <w:tabs>
          <w:tab w:val="left" w:pos="3101"/>
        </w:tabs>
        <w:bidi w:val="0"/>
        <w:spacing w:after="0" w:line="276" w:lineRule="auto"/>
        <w:rPr>
          <w:rFonts w:asciiTheme="majorHAnsi" w:eastAsia="Tahoma" w:hAnsiTheme="majorHAnsi" w:cstheme="majorHAnsi"/>
          <w:sz w:val="24"/>
          <w:szCs w:val="24"/>
          <w:rtl/>
        </w:rPr>
      </w:pPr>
      <w:r w:rsidRPr="003F6782">
        <w:rPr>
          <w:rFonts w:asciiTheme="majorHAnsi" w:eastAsia="Tahoma" w:hAnsiTheme="majorHAnsi" w:cstheme="majorHAnsi"/>
          <w:sz w:val="24"/>
          <w:szCs w:val="24"/>
          <w:rtl/>
        </w:rPr>
        <w:t xml:space="preserve">אבנר </w:t>
      </w:r>
      <w:proofErr w:type="spellStart"/>
      <w:r w:rsidRPr="003F6782">
        <w:rPr>
          <w:rFonts w:asciiTheme="majorHAnsi" w:eastAsia="Tahoma" w:hAnsiTheme="majorHAnsi" w:cstheme="majorHAnsi"/>
          <w:sz w:val="24"/>
          <w:szCs w:val="24"/>
          <w:rtl/>
        </w:rPr>
        <w:t>דולינגר</w:t>
      </w:r>
      <w:proofErr w:type="spellEnd"/>
      <w:r w:rsidRPr="003F6782">
        <w:rPr>
          <w:rFonts w:asciiTheme="majorHAnsi" w:eastAsia="Tahoma" w:hAnsiTheme="majorHAnsi" w:cstheme="majorHAnsi"/>
          <w:sz w:val="24"/>
          <w:szCs w:val="24"/>
          <w:rtl/>
        </w:rPr>
        <w:t>, סגן יושב ראש</w:t>
      </w:r>
    </w:p>
    <w:p w14:paraId="639EB6C2" w14:textId="007928B0" w:rsidR="003F6782" w:rsidRPr="0025755D" w:rsidRDefault="003F6782" w:rsidP="003F6782">
      <w:pPr>
        <w:tabs>
          <w:tab w:val="left" w:pos="3101"/>
        </w:tabs>
        <w:bidi w:val="0"/>
        <w:spacing w:after="0" w:line="276" w:lineRule="auto"/>
        <w:rPr>
          <w:rFonts w:asciiTheme="majorHAnsi" w:eastAsia="Tahoma" w:hAnsiTheme="majorHAnsi" w:cstheme="majorHAnsi"/>
          <w:b/>
          <w:bCs/>
          <w:sz w:val="24"/>
          <w:szCs w:val="24"/>
        </w:rPr>
      </w:pPr>
      <w:r w:rsidRPr="0025755D">
        <w:rPr>
          <w:rFonts w:asciiTheme="majorHAnsi" w:eastAsia="Tahoma" w:hAnsiTheme="majorHAnsi" w:cstheme="majorHAnsi" w:hint="cs"/>
          <w:b/>
          <w:bCs/>
          <w:sz w:val="24"/>
          <w:szCs w:val="24"/>
          <w:rtl/>
        </w:rPr>
        <w:t xml:space="preserve">בשם   </w:t>
      </w:r>
      <w:r w:rsidR="0025755D">
        <w:rPr>
          <w:rFonts w:asciiTheme="majorHAnsi" w:eastAsia="Tahoma" w:hAnsiTheme="majorHAnsi" w:cstheme="majorHAnsi" w:hint="cs"/>
          <w:b/>
          <w:bCs/>
          <w:sz w:val="24"/>
          <w:szCs w:val="24"/>
          <w:rtl/>
        </w:rPr>
        <w:t xml:space="preserve"> </w:t>
      </w:r>
      <w:r w:rsidRPr="0025755D">
        <w:rPr>
          <w:rFonts w:asciiTheme="majorHAnsi" w:eastAsia="Tahoma" w:hAnsiTheme="majorHAnsi" w:cstheme="majorHAnsi" w:hint="cs"/>
          <w:b/>
          <w:bCs/>
          <w:sz w:val="24"/>
          <w:szCs w:val="24"/>
          <w:rtl/>
        </w:rPr>
        <w:t xml:space="preserve"> מחלקת     אקדמיה</w:t>
      </w:r>
    </w:p>
    <w:p w14:paraId="67A9DC84" w14:textId="2D957B9A" w:rsidR="003F6782" w:rsidRPr="003F6782" w:rsidRDefault="003F6782" w:rsidP="003F6782">
      <w:pPr>
        <w:tabs>
          <w:tab w:val="left" w:pos="3101"/>
        </w:tabs>
        <w:spacing w:after="0" w:line="276" w:lineRule="auto"/>
        <w:ind w:left="5760"/>
        <w:jc w:val="right"/>
        <w:rPr>
          <w:rFonts w:asciiTheme="majorHAnsi" w:eastAsia="Tahoma" w:hAnsiTheme="majorHAnsi" w:cstheme="majorHAnsi"/>
          <w:sz w:val="24"/>
          <w:szCs w:val="24"/>
          <w:rtl/>
        </w:rPr>
      </w:pPr>
      <w:r w:rsidRPr="003F6782">
        <w:rPr>
          <w:rFonts w:asciiTheme="majorHAnsi" w:eastAsia="Tahoma" w:hAnsiTheme="majorHAnsi" w:cstheme="majorHAnsi"/>
          <w:sz w:val="24"/>
          <w:szCs w:val="24"/>
          <w:rtl/>
        </w:rPr>
        <w:t xml:space="preserve">אגודת </w:t>
      </w:r>
      <w:r w:rsidR="008E345C">
        <w:rPr>
          <w:rFonts w:asciiTheme="majorHAnsi" w:eastAsia="Tahoma" w:hAnsiTheme="majorHAnsi" w:cstheme="majorHAnsi" w:hint="cs"/>
          <w:sz w:val="24"/>
          <w:szCs w:val="24"/>
          <w:rtl/>
        </w:rPr>
        <w:t xml:space="preserve"> </w:t>
      </w:r>
      <w:r w:rsidRPr="003F6782">
        <w:rPr>
          <w:rFonts w:asciiTheme="majorHAnsi" w:eastAsia="Tahoma" w:hAnsiTheme="majorHAnsi" w:cstheme="majorHAnsi"/>
          <w:sz w:val="24"/>
          <w:szCs w:val="24"/>
          <w:rtl/>
        </w:rPr>
        <w:t xml:space="preserve"> הסטודנטים </w:t>
      </w:r>
      <w:r w:rsidR="008E345C">
        <w:rPr>
          <w:rFonts w:asciiTheme="majorHAnsi" w:eastAsia="Tahoma" w:hAnsiTheme="majorHAnsi" w:cstheme="majorHAnsi" w:hint="cs"/>
          <w:sz w:val="24"/>
          <w:szCs w:val="24"/>
          <w:rtl/>
        </w:rPr>
        <w:t xml:space="preserve"> </w:t>
      </w:r>
      <w:r w:rsidRPr="003F6782">
        <w:rPr>
          <w:rFonts w:asciiTheme="majorHAnsi" w:eastAsia="Tahoma" w:hAnsiTheme="majorHAnsi" w:cstheme="majorHAnsi"/>
          <w:sz w:val="24"/>
          <w:szCs w:val="24"/>
          <w:rtl/>
        </w:rPr>
        <w:t xml:space="preserve"> אפקה</w:t>
      </w:r>
    </w:p>
    <w:p w14:paraId="7A7D96B5" w14:textId="71AC2DF9" w:rsidR="003F6782" w:rsidRPr="003F6782" w:rsidRDefault="003F6782" w:rsidP="003F6782">
      <w:pPr>
        <w:tabs>
          <w:tab w:val="left" w:pos="3101"/>
        </w:tabs>
        <w:spacing w:after="0" w:line="276" w:lineRule="auto"/>
        <w:ind w:left="5760"/>
        <w:jc w:val="right"/>
        <w:rPr>
          <w:rFonts w:asciiTheme="majorHAnsi" w:eastAsia="Tahoma" w:hAnsiTheme="majorHAnsi" w:cstheme="majorHAnsi"/>
          <w:sz w:val="24"/>
          <w:szCs w:val="24"/>
        </w:rPr>
      </w:pPr>
      <w:r w:rsidRPr="003F6782">
        <w:rPr>
          <w:rFonts w:asciiTheme="majorHAnsi" w:eastAsia="Tahoma" w:hAnsiTheme="majorHAnsi" w:cstheme="majorHAnsi"/>
          <w:sz w:val="24"/>
          <w:szCs w:val="24"/>
          <w:rtl/>
        </w:rPr>
        <w:t xml:space="preserve"> </w:t>
      </w:r>
    </w:p>
    <w:p w14:paraId="7A2432FF" w14:textId="333457F7" w:rsidR="003B414C" w:rsidRPr="003F6782" w:rsidRDefault="00590341" w:rsidP="00D31CE9">
      <w:pPr>
        <w:tabs>
          <w:tab w:val="left" w:pos="3101"/>
        </w:tabs>
        <w:spacing w:after="0" w:line="276" w:lineRule="auto"/>
        <w:jc w:val="center"/>
        <w:rPr>
          <w:rFonts w:asciiTheme="majorHAnsi" w:eastAsia="Tahoma" w:hAnsiTheme="majorHAnsi" w:cstheme="majorHAnsi"/>
          <w:sz w:val="24"/>
          <w:szCs w:val="24"/>
        </w:rPr>
      </w:pPr>
      <w:r w:rsidRPr="003F6782">
        <w:rPr>
          <w:rFonts w:asciiTheme="majorHAnsi" w:eastAsia="Tahoma" w:hAnsiTheme="majorHAnsi" w:cstheme="majorHAnsi"/>
          <w:sz w:val="24"/>
          <w:szCs w:val="24"/>
          <w:rtl/>
        </w:rPr>
        <w:tab/>
      </w:r>
    </w:p>
    <w:p w14:paraId="59C564BC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04B66322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6405B2DE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49ABCC3C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5EC6EE9D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10BCEE8E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3B18782E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34C75833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5E8F6E0C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3F7DB42D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5475F8D0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4CD734EE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p w14:paraId="7716617A" w14:textId="77777777" w:rsidR="003B414C" w:rsidRPr="003F6782" w:rsidRDefault="003B414C">
      <w:pPr>
        <w:tabs>
          <w:tab w:val="left" w:pos="3101"/>
        </w:tabs>
        <w:spacing w:after="0" w:line="276" w:lineRule="auto"/>
        <w:rPr>
          <w:rFonts w:asciiTheme="majorHAnsi" w:eastAsia="Tahoma" w:hAnsiTheme="majorHAnsi" w:cstheme="majorHAnsi"/>
          <w:sz w:val="24"/>
          <w:szCs w:val="24"/>
        </w:rPr>
      </w:pPr>
    </w:p>
    <w:sectPr w:rsidR="003B414C" w:rsidRPr="003F6782" w:rsidSect="008E34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20" w:equalWidth="0">
        <w:col w:w="9360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E0AB" w14:textId="77777777" w:rsidR="00FA12F4" w:rsidRDefault="00FA12F4">
      <w:pPr>
        <w:spacing w:after="0" w:line="240" w:lineRule="auto"/>
      </w:pPr>
      <w:r>
        <w:separator/>
      </w:r>
    </w:p>
  </w:endnote>
  <w:endnote w:type="continuationSeparator" w:id="0">
    <w:p w14:paraId="5A9E5667" w14:textId="77777777" w:rsidR="00FA12F4" w:rsidRDefault="00F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0856" w14:textId="77777777" w:rsidR="003B414C" w:rsidRDefault="003B414C">
    <w:pPr>
      <w:tabs>
        <w:tab w:val="center" w:pos="4513"/>
        <w:tab w:val="right" w:pos="10470"/>
      </w:tabs>
      <w:spacing w:after="0" w:line="240" w:lineRule="auto"/>
      <w:ind w:left="-1440" w:right="-1410"/>
      <w:rPr>
        <w:sz w:val="16"/>
        <w:szCs w:val="16"/>
      </w:rPr>
    </w:pPr>
  </w:p>
  <w:p w14:paraId="4416C839" w14:textId="77777777" w:rsidR="003B414C" w:rsidRDefault="00FA12F4">
    <w:pPr>
      <w:tabs>
        <w:tab w:val="center" w:pos="4513"/>
        <w:tab w:val="right" w:pos="9000"/>
      </w:tabs>
      <w:spacing w:after="0" w:line="240" w:lineRule="auto"/>
      <w:ind w:right="30"/>
      <w:rPr>
        <w:sz w:val="16"/>
        <w:szCs w:val="16"/>
      </w:rPr>
    </w:pPr>
    <w:r>
      <w:pict w14:anchorId="669CE2A3">
        <v:rect id="_x0000_i1025" style="width:0;height:1.5pt" o:hralign="center" o:hrstd="t" o:hr="t" fillcolor="#a0a0a0" stroked="f"/>
      </w:pict>
    </w:r>
  </w:p>
  <w:p w14:paraId="390C1730" w14:textId="77777777" w:rsidR="003B414C" w:rsidRDefault="00590341">
    <w:pPr>
      <w:tabs>
        <w:tab w:val="center" w:pos="4513"/>
        <w:tab w:val="right" w:pos="10470"/>
      </w:tabs>
      <w:spacing w:after="0" w:line="240" w:lineRule="auto"/>
      <w:ind w:left="-1440" w:right="-1410"/>
      <w:jc w:val="center"/>
      <w:rPr>
        <w:color w:val="898989"/>
        <w:sz w:val="18"/>
        <w:szCs w:val="18"/>
      </w:rPr>
    </w:pPr>
    <w:r>
      <w:rPr>
        <w:rFonts w:ascii="Arial" w:eastAsia="Arial" w:hAnsi="Arial" w:cs="Arial"/>
        <w:color w:val="898989"/>
        <w:sz w:val="18"/>
        <w:szCs w:val="18"/>
        <w:rtl/>
      </w:rPr>
      <w:t>אגודת הסטודנטים אפקה</w:t>
    </w:r>
    <w:r>
      <w:rPr>
        <w:color w:val="898989"/>
        <w:sz w:val="18"/>
        <w:szCs w:val="18"/>
        <w:rtl/>
      </w:rPr>
      <w:t xml:space="preserve"> | אגודת הסטודנטים של המכללה האקדמית להנדסה | </w:t>
    </w:r>
    <w:proofErr w:type="spellStart"/>
    <w:r>
      <w:rPr>
        <w:rFonts w:ascii="Arial" w:eastAsia="Arial" w:hAnsi="Arial" w:cs="Arial"/>
        <w:color w:val="898989"/>
        <w:sz w:val="18"/>
        <w:szCs w:val="18"/>
        <w:rtl/>
      </w:rPr>
      <w:t>ע"ר</w:t>
    </w:r>
    <w:proofErr w:type="spellEnd"/>
    <w:r>
      <w:rPr>
        <w:color w:val="898989"/>
        <w:sz w:val="18"/>
        <w:szCs w:val="18"/>
      </w:rPr>
      <w:t xml:space="preserve"> 580320968</w:t>
    </w:r>
  </w:p>
  <w:p w14:paraId="1FE2562B" w14:textId="77777777" w:rsidR="003B414C" w:rsidRDefault="00590341">
    <w:pPr>
      <w:tabs>
        <w:tab w:val="center" w:pos="4513"/>
        <w:tab w:val="right" w:pos="10470"/>
      </w:tabs>
      <w:spacing w:after="0" w:line="240" w:lineRule="auto"/>
      <w:ind w:left="-1440" w:right="-1410"/>
      <w:jc w:val="center"/>
      <w:rPr>
        <w:color w:val="898989"/>
        <w:sz w:val="18"/>
        <w:szCs w:val="18"/>
        <w:u w:val="single"/>
      </w:rPr>
    </w:pPr>
    <w:r>
      <w:rPr>
        <w:rFonts w:ascii="Arial" w:eastAsia="Arial" w:hAnsi="Arial" w:cs="Arial"/>
        <w:color w:val="898989"/>
        <w:sz w:val="18"/>
        <w:szCs w:val="18"/>
        <w:rtl/>
      </w:rPr>
      <w:t xml:space="preserve">בני </w:t>
    </w:r>
    <w:proofErr w:type="spellStart"/>
    <w:r>
      <w:rPr>
        <w:rFonts w:ascii="Arial" w:eastAsia="Arial" w:hAnsi="Arial" w:cs="Arial"/>
        <w:color w:val="898989"/>
        <w:sz w:val="18"/>
        <w:szCs w:val="18"/>
        <w:rtl/>
      </w:rPr>
      <w:t>אפריים</w:t>
    </w:r>
    <w:proofErr w:type="spellEnd"/>
    <w:r>
      <w:rPr>
        <w:color w:val="898989"/>
        <w:sz w:val="18"/>
        <w:szCs w:val="18"/>
        <w:rtl/>
      </w:rPr>
      <w:t xml:space="preserve"> 218, תל אביב | מיקוד 6910717 | טל' 03-768-8699 | </w:t>
    </w:r>
    <w:r>
      <w:rPr>
        <w:color w:val="898989"/>
        <w:sz w:val="18"/>
        <w:szCs w:val="18"/>
        <w:u w:val="single"/>
      </w:rPr>
      <w:t>Aguda@mail.afeka.ac.il</w:t>
    </w:r>
  </w:p>
  <w:p w14:paraId="49107F45" w14:textId="77777777" w:rsidR="003B414C" w:rsidRDefault="00590341">
    <w:pPr>
      <w:tabs>
        <w:tab w:val="center" w:pos="4513"/>
        <w:tab w:val="right" w:pos="10470"/>
      </w:tabs>
      <w:spacing w:after="0" w:line="240" w:lineRule="auto"/>
      <w:ind w:left="-1440" w:right="-1410"/>
      <w:jc w:val="center"/>
      <w:rPr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AF658D" wp14:editId="02D7A001">
          <wp:simplePos x="0" y="0"/>
          <wp:positionH relativeFrom="column">
            <wp:posOffset>-914399</wp:posOffset>
          </wp:positionH>
          <wp:positionV relativeFrom="paragraph">
            <wp:posOffset>19050</wp:posOffset>
          </wp:positionV>
          <wp:extent cx="7529513" cy="60007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97D9" w14:textId="77777777" w:rsidR="003B414C" w:rsidRDefault="003B4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AE21" w14:textId="77777777" w:rsidR="00FA12F4" w:rsidRDefault="00FA12F4">
      <w:pPr>
        <w:spacing w:after="0" w:line="240" w:lineRule="auto"/>
      </w:pPr>
      <w:r>
        <w:separator/>
      </w:r>
    </w:p>
  </w:footnote>
  <w:footnote w:type="continuationSeparator" w:id="0">
    <w:p w14:paraId="3E70607E" w14:textId="77777777" w:rsidR="00FA12F4" w:rsidRDefault="00FA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F2F9" w14:textId="77777777" w:rsidR="003B414C" w:rsidRDefault="00590341">
    <w:pPr>
      <w:tabs>
        <w:tab w:val="left" w:pos="3101"/>
      </w:tabs>
      <w:spacing w:after="0" w:line="276" w:lineRule="auto"/>
      <w:rPr>
        <w:rFonts w:ascii="Tahoma" w:eastAsia="Tahoma" w:hAnsi="Tahoma" w:cs="Tahoma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363008B" wp14:editId="7818B321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567613" cy="100004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100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5765" w14:textId="77777777" w:rsidR="003B414C" w:rsidRDefault="003B41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748"/>
    <w:multiLevelType w:val="hybridMultilevel"/>
    <w:tmpl w:val="1DA6E712"/>
    <w:lvl w:ilvl="0" w:tplc="1CE6F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50C71"/>
    <w:multiLevelType w:val="hybridMultilevel"/>
    <w:tmpl w:val="D8F2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A5D"/>
    <w:multiLevelType w:val="hybridMultilevel"/>
    <w:tmpl w:val="5890E928"/>
    <w:lvl w:ilvl="0" w:tplc="CDBADE8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7351F"/>
    <w:multiLevelType w:val="hybridMultilevel"/>
    <w:tmpl w:val="D292DCFA"/>
    <w:lvl w:ilvl="0" w:tplc="C958E312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66C65"/>
    <w:multiLevelType w:val="hybridMultilevel"/>
    <w:tmpl w:val="F30A6CDA"/>
    <w:lvl w:ilvl="0" w:tplc="596AC292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07FBE"/>
    <w:multiLevelType w:val="hybridMultilevel"/>
    <w:tmpl w:val="94EE1136"/>
    <w:lvl w:ilvl="0" w:tplc="A21EC3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86BFA"/>
    <w:multiLevelType w:val="hybridMultilevel"/>
    <w:tmpl w:val="920EB44E"/>
    <w:lvl w:ilvl="0" w:tplc="F920E0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E39"/>
    <w:multiLevelType w:val="hybridMultilevel"/>
    <w:tmpl w:val="5B86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A7B3D"/>
    <w:multiLevelType w:val="hybridMultilevel"/>
    <w:tmpl w:val="64E8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76D2"/>
    <w:multiLevelType w:val="hybridMultilevel"/>
    <w:tmpl w:val="E4F41486"/>
    <w:lvl w:ilvl="0" w:tplc="364AFCCC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451F"/>
    <w:multiLevelType w:val="hybridMultilevel"/>
    <w:tmpl w:val="407A1202"/>
    <w:lvl w:ilvl="0" w:tplc="228C9D20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4C"/>
    <w:rsid w:val="0004029E"/>
    <w:rsid w:val="000B31D1"/>
    <w:rsid w:val="000E36DF"/>
    <w:rsid w:val="000E5A5F"/>
    <w:rsid w:val="00151C4B"/>
    <w:rsid w:val="001C6D67"/>
    <w:rsid w:val="0025755D"/>
    <w:rsid w:val="002B6CC8"/>
    <w:rsid w:val="00330C7D"/>
    <w:rsid w:val="003B414C"/>
    <w:rsid w:val="003F6782"/>
    <w:rsid w:val="00590341"/>
    <w:rsid w:val="006F7D73"/>
    <w:rsid w:val="007258F8"/>
    <w:rsid w:val="008140A4"/>
    <w:rsid w:val="008A50C6"/>
    <w:rsid w:val="008E345C"/>
    <w:rsid w:val="009530B3"/>
    <w:rsid w:val="00974974"/>
    <w:rsid w:val="009878FA"/>
    <w:rsid w:val="009B13A5"/>
    <w:rsid w:val="009B2B38"/>
    <w:rsid w:val="009D75B1"/>
    <w:rsid w:val="00A7411A"/>
    <w:rsid w:val="00B0535D"/>
    <w:rsid w:val="00B44731"/>
    <w:rsid w:val="00CE01FF"/>
    <w:rsid w:val="00D31CE9"/>
    <w:rsid w:val="00F73969"/>
    <w:rsid w:val="00FA12F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DD0B"/>
  <w15:docId w15:val="{542D5D89-AFF9-4DAD-A77D-BBE9B1F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3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8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85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_mechanical@mail.afeka.ac.i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uda_industrial@mail.afeka.ac.il" TargetMode="External"/><Relationship Id="rId12" Type="http://schemas.openxmlformats.org/officeDocument/2006/relationships/hyperlink" Target="mailto:aguda_software@mail.afeka.ac.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uda_software@mail.afeka.ac.i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guda_electrical@mail.afeka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da_medical@mail.afeka.ac.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 Bukris</dc:creator>
  <cp:lastModifiedBy>shahar hatan</cp:lastModifiedBy>
  <cp:revision>12</cp:revision>
  <dcterms:created xsi:type="dcterms:W3CDTF">2019-12-23T10:10:00Z</dcterms:created>
  <dcterms:modified xsi:type="dcterms:W3CDTF">2020-09-17T12:13:00Z</dcterms:modified>
</cp:coreProperties>
</file>